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1B316" w14:textId="77777777" w:rsidR="005E7667" w:rsidRDefault="005E7667" w:rsidP="005E7667">
      <w:pPr>
        <w:jc w:val="center"/>
      </w:pPr>
      <w:r>
        <w:rPr>
          <w:noProof/>
        </w:rPr>
        <w:drawing>
          <wp:inline distT="0" distB="0" distL="0" distR="0" wp14:anchorId="4BB21742" wp14:editId="0A33155F">
            <wp:extent cx="1006523" cy="1123950"/>
            <wp:effectExtent l="0" t="0" r="3175" b="0"/>
            <wp:docPr id="3" name="Picture 3" descr="C:\Users\dawsont2\AppData\Local\Microsoft\Windows\INetCache\Content.MSO\78964D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wsont2\AppData\Local\Microsoft\Windows\INetCache\Content.MSO\78964D1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56" cy="115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0352" w14:textId="77777777" w:rsidR="005E7667" w:rsidRDefault="005E7667" w:rsidP="005E7667">
      <w:pPr>
        <w:jc w:val="center"/>
      </w:pPr>
    </w:p>
    <w:p w14:paraId="75AC40B2" w14:textId="77777777" w:rsidR="005E7667" w:rsidRDefault="005E7667" w:rsidP="005E7667">
      <w:pPr>
        <w:jc w:val="center"/>
      </w:pPr>
      <w:r>
        <w:rPr>
          <w:rStyle w:val="normaltextrun"/>
          <w:rFonts w:ascii="Arial" w:hAnsi="Arial" w:cs="Arial"/>
          <w:b/>
          <w:bCs/>
          <w:caps/>
          <w:color w:val="000000"/>
          <w:sz w:val="40"/>
          <w:szCs w:val="40"/>
          <w:shd w:val="clear" w:color="auto" w:fill="FFFFFF"/>
        </w:rPr>
        <w:t>SPRING 2025 Election Timeline</w:t>
      </w:r>
      <w:r>
        <w:rPr>
          <w:rStyle w:val="eop"/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2070"/>
        <w:gridCol w:w="3330"/>
      </w:tblGrid>
      <w:tr w:rsidR="005E7667" w:rsidRPr="005E7667" w14:paraId="415461CA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AD9AF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 Black" w:eastAsia="Times New Roman" w:hAnsi="Arial Black" w:cs="Segoe UI"/>
                <w:b/>
                <w:bCs/>
                <w:i/>
                <w:iCs/>
                <w:caps/>
                <w:sz w:val="32"/>
                <w:szCs w:val="32"/>
              </w:rPr>
              <w:t>DATE</w:t>
            </w:r>
            <w:r w:rsidRPr="005E7667">
              <w:rPr>
                <w:rFonts w:ascii="Arial Black" w:eastAsia="Times New Roman" w:hAnsi="Arial Black" w:cs="Segoe UI"/>
                <w:sz w:val="32"/>
                <w:szCs w:val="32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DF381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 Black" w:eastAsia="Times New Roman" w:hAnsi="Arial Black" w:cs="Segoe UI"/>
                <w:b/>
                <w:bCs/>
                <w:i/>
                <w:iCs/>
                <w:caps/>
                <w:sz w:val="32"/>
                <w:szCs w:val="32"/>
              </w:rPr>
              <w:t>TIME</w:t>
            </w:r>
            <w:r w:rsidRPr="005E7667">
              <w:rPr>
                <w:rFonts w:ascii="Arial Black" w:eastAsia="Times New Roman" w:hAnsi="Arial Black" w:cs="Segoe UI"/>
                <w:sz w:val="32"/>
                <w:szCs w:val="32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3691E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 Black" w:eastAsia="Times New Roman" w:hAnsi="Arial Black" w:cs="Segoe UI"/>
                <w:b/>
                <w:bCs/>
                <w:i/>
                <w:iCs/>
                <w:caps/>
                <w:sz w:val="32"/>
                <w:szCs w:val="32"/>
              </w:rPr>
              <w:t>EVENT</w:t>
            </w:r>
            <w:r w:rsidRPr="005E7667">
              <w:rPr>
                <w:rFonts w:ascii="Arial Black" w:eastAsia="Times New Roman" w:hAnsi="Arial Black" w:cs="Segoe UI"/>
                <w:sz w:val="32"/>
                <w:szCs w:val="32"/>
              </w:rPr>
              <w:t> </w:t>
            </w:r>
          </w:p>
        </w:tc>
      </w:tr>
      <w:tr w:rsidR="005E7667" w:rsidRPr="005E7667" w14:paraId="5B61ACE0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85D92" w14:textId="77777777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 Wednesday, march 12,2025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6A860D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10 A.M. Dumas room &amp; 2:30 P.M. 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57CA9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SGA In- Person and Virtual Interest Meeting </w:t>
            </w:r>
          </w:p>
          <w:p w14:paraId="1AAC345E" w14:textId="77777777" w:rsidR="005E7667" w:rsidRPr="005E7667" w:rsidRDefault="005E7667" w:rsidP="005E766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Meeting ID: </w:t>
            </w:r>
            <w:r w:rsidRPr="005E7667">
              <w:rPr>
                <w:rFonts w:ascii="Aptos" w:eastAsia="Times New Roman" w:hAnsi="Aptos" w:cs="Segoe UI"/>
                <w:color w:val="000000"/>
                <w:sz w:val="24"/>
                <w:szCs w:val="24"/>
              </w:rPr>
              <w:t>Meeting ID: 873 3455 4234 </w:t>
            </w:r>
            <w:r w:rsidRPr="005E7667">
              <w:rPr>
                <w:rFonts w:ascii="Aptos" w:eastAsia="Times New Roman" w:hAnsi="Aptos" w:cs="Segoe UI"/>
                <w:color w:val="000000"/>
                <w:sz w:val="24"/>
                <w:szCs w:val="24"/>
              </w:rPr>
              <w:br/>
              <w:t> </w:t>
            </w:r>
          </w:p>
        </w:tc>
      </w:tr>
      <w:tr w:rsidR="005E7667" w:rsidRPr="005E7667" w14:paraId="49A604A2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1E617" w14:textId="77777777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Wednesday, March 12,2025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4DC98" w14:textId="77777777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      12 P.M.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F7DB2" w14:textId="77777777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Election Application Packets available via </w:t>
            </w:r>
            <w:proofErr w:type="spellStart"/>
            <w:r w:rsidRPr="005E7667">
              <w:rPr>
                <w:rFonts w:ascii="Arial" w:eastAsia="Times New Roman" w:hAnsi="Arial" w:cs="Arial"/>
                <w:sz w:val="26"/>
                <w:szCs w:val="26"/>
              </w:rPr>
              <w:t>BearLife</w:t>
            </w:r>
            <w:proofErr w:type="spellEnd"/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 (</w:t>
            </w:r>
            <w:hyperlink r:id="rId8" w:tgtFrame="_blank" w:history="1">
              <w:r w:rsidRPr="005E7667">
                <w:rPr>
                  <w:rFonts w:ascii="Arial" w:eastAsia="Times New Roman" w:hAnsi="Arial" w:cs="Arial"/>
                  <w:color w:val="0563C1"/>
                  <w:sz w:val="26"/>
                  <w:szCs w:val="26"/>
                  <w:u w:val="single"/>
                </w:rPr>
                <w:t>http://mybrcc.presence.io</w:t>
              </w:r>
            </w:hyperlink>
            <w:r w:rsidRPr="005E7667">
              <w:rPr>
                <w:rFonts w:ascii="Arial" w:eastAsia="Times New Roman" w:hAnsi="Arial" w:cs="Arial"/>
                <w:sz w:val="26"/>
                <w:szCs w:val="26"/>
              </w:rPr>
              <w:t>) Application are open immediately after Interest Meeting </w:t>
            </w:r>
          </w:p>
        </w:tc>
      </w:tr>
      <w:tr w:rsidR="005E7667" w:rsidRPr="005E7667" w14:paraId="19F7078A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C9512" w14:textId="6B7FD082" w:rsidR="005E7667" w:rsidRPr="005E7667" w:rsidRDefault="00913B52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FRIDAY</w:t>
            </w:r>
            <w:r w:rsidR="005E7667"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, MARCH 2</w:t>
            </w:r>
            <w:r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1</w:t>
            </w:r>
            <w:r w:rsidR="005E7667"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,2025</w:t>
            </w:r>
            <w:r w:rsidR="005E7667"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F7B53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5 P.M.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B0A4C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SGA Election Applications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due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 in </w:t>
            </w:r>
            <w:proofErr w:type="spellStart"/>
            <w:r w:rsidRPr="005E7667">
              <w:rPr>
                <w:rFonts w:ascii="Arial" w:eastAsia="Times New Roman" w:hAnsi="Arial" w:cs="Arial"/>
                <w:sz w:val="26"/>
                <w:szCs w:val="26"/>
              </w:rPr>
              <w:t>BearLife</w:t>
            </w:r>
            <w:proofErr w:type="spellEnd"/>
            <w:r w:rsidRPr="005E7667">
              <w:rPr>
                <w:rFonts w:ascii="Arial" w:eastAsia="Times New Roman" w:hAnsi="Arial" w:cs="Arial"/>
                <w:sz w:val="26"/>
                <w:szCs w:val="26"/>
              </w:rPr>
              <w:t>. </w:t>
            </w:r>
          </w:p>
        </w:tc>
      </w:tr>
      <w:tr w:rsidR="005E7667" w:rsidRPr="005E7667" w14:paraId="7762B766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8EB69" w14:textId="0BCD60FA" w:rsidR="005E7667" w:rsidRPr="005E7667" w:rsidRDefault="00913B52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Friday March 28</w:t>
            </w:r>
            <w:r w:rsidR="005E7667"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,2025 </w:t>
            </w:r>
            <w:r w:rsidR="005E7667"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BF069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11 A.M &amp; 2 P.M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2E11D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Mandatory Candidates’ Meeting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 (Campaign Managers welcome to attend) Louisiana 108 Boardroom; Photos will be taken &amp; Campaigning can begin immediately following the meeting </w:t>
            </w:r>
          </w:p>
        </w:tc>
      </w:tr>
      <w:tr w:rsidR="005E7667" w:rsidRPr="005E7667" w14:paraId="195B5554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2C828" w14:textId="69FB2176" w:rsidR="005E7667" w:rsidRPr="005E7667" w:rsidRDefault="00913B52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MONDAY</w:t>
            </w:r>
            <w:r w:rsidR="001126F4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, March 31</w:t>
            </w:r>
            <w:r w:rsidR="005E7667"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,2025 – April </w:t>
            </w:r>
            <w:r w:rsidR="001126F4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11</w:t>
            </w:r>
            <w:r w:rsidR="005E7667"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,2025</w:t>
            </w:r>
            <w:r w:rsidR="005E7667"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562FF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8 A.M.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3C0E2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General Candidates Campaign Period </w:t>
            </w:r>
          </w:p>
        </w:tc>
      </w:tr>
      <w:tr w:rsidR="005E7667" w:rsidRPr="005E7667" w14:paraId="399E8520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525F8" w14:textId="3600410A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 xml:space="preserve">April </w:t>
            </w:r>
            <w:r w:rsidR="001126F4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15</w:t>
            </w: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,2024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E8C9B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8 A.M.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51DA0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Electronic Voting Begins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</w:tr>
      <w:tr w:rsidR="005E7667" w:rsidRPr="005E7667" w14:paraId="0874D357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5FC29" w14:textId="58578492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 xml:space="preserve">April </w:t>
            </w:r>
            <w:r w:rsidR="001126F4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16</w:t>
            </w: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,2024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77B14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5 P.M.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95B00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Electronic Voting Ends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</w:tr>
      <w:tr w:rsidR="005E7667" w:rsidRPr="005E7667" w14:paraId="51837453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C56E6" w14:textId="4469C31A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 xml:space="preserve">april </w:t>
            </w:r>
            <w:r w:rsidR="001126F4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16</w:t>
            </w: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,2024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E6211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6 P.M.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4D59C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All Campaign Materials must be removed 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from BRCC property </w:t>
            </w:r>
            <w:r w:rsidRPr="005E7667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(mandatory)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 </w:t>
            </w:r>
          </w:p>
        </w:tc>
      </w:tr>
      <w:tr w:rsidR="005E7667" w:rsidRPr="005E7667" w14:paraId="0F9FFBAA" w14:textId="77777777" w:rsidTr="005E7667">
        <w:trPr>
          <w:trHeight w:val="30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265E6" w14:textId="379391CB" w:rsidR="005E7667" w:rsidRPr="005E7667" w:rsidRDefault="005E7667" w:rsidP="005E766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lastRenderedPageBreak/>
              <w:t xml:space="preserve">Announcement april </w:t>
            </w:r>
            <w:r w:rsidR="001126F4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17</w:t>
            </w:r>
            <w:r w:rsidRPr="005E7667">
              <w:rPr>
                <w:rFonts w:ascii="Arial" w:eastAsia="Times New Roman" w:hAnsi="Arial" w:cs="Arial"/>
                <w:b/>
                <w:bCs/>
                <w:caps/>
                <w:sz w:val="26"/>
                <w:szCs w:val="26"/>
              </w:rPr>
              <w:t>,2025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C08E9" w14:textId="77777777" w:rsidR="005E7667" w:rsidRPr="005E7667" w:rsidRDefault="005E7667" w:rsidP="005E766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12 P.M.</w:t>
            </w:r>
            <w:r w:rsidRPr="005E7667">
              <w:rPr>
                <w:rFonts w:ascii="Arial" w:eastAsia="Times New Roman" w:hAnsi="Arial" w:cs="Arial"/>
                <w:sz w:val="26"/>
                <w:szCs w:val="26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EC31C" w14:textId="77777777" w:rsidR="005E7667" w:rsidRPr="005E7667" w:rsidRDefault="005E7667" w:rsidP="005E7667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Results posted </w:t>
            </w:r>
            <w:proofErr w:type="gramStart"/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in  </w:t>
            </w:r>
            <w:proofErr w:type="spellStart"/>
            <w:r w:rsidRPr="005E7667">
              <w:rPr>
                <w:rFonts w:ascii="Arial" w:eastAsia="Times New Roman" w:hAnsi="Arial" w:cs="Arial"/>
                <w:sz w:val="26"/>
                <w:szCs w:val="26"/>
              </w:rPr>
              <w:t>Bienvenue</w:t>
            </w:r>
            <w:proofErr w:type="spellEnd"/>
            <w:proofErr w:type="gramEnd"/>
            <w:r w:rsidRPr="005E7667">
              <w:rPr>
                <w:rFonts w:ascii="Arial" w:eastAsia="Times New Roman" w:hAnsi="Arial" w:cs="Arial"/>
                <w:sz w:val="26"/>
                <w:szCs w:val="26"/>
              </w:rPr>
              <w:t xml:space="preserve"> Student Center &amp; via BRCC website </w:t>
            </w:r>
          </w:p>
        </w:tc>
      </w:tr>
    </w:tbl>
    <w:p w14:paraId="07867138" w14:textId="77777777" w:rsidR="005E7667" w:rsidRDefault="005E7667">
      <w:bookmarkStart w:id="0" w:name="_GoBack"/>
      <w:bookmarkEnd w:id="0"/>
    </w:p>
    <w:sectPr w:rsidR="005E7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67"/>
    <w:rsid w:val="001126F4"/>
    <w:rsid w:val="005E7667"/>
    <w:rsid w:val="009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9ADE"/>
  <w15:chartTrackingRefBased/>
  <w15:docId w15:val="{ACCC38D3-CF42-476E-A5EF-CA5741C0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7667"/>
  </w:style>
  <w:style w:type="character" w:customStyle="1" w:styleId="eop">
    <w:name w:val="eop"/>
    <w:basedOn w:val="DefaultParagraphFont"/>
    <w:rsid w:val="005E7667"/>
  </w:style>
  <w:style w:type="character" w:customStyle="1" w:styleId="scxw34142977">
    <w:name w:val="scxw34142977"/>
    <w:basedOn w:val="DefaultParagraphFont"/>
    <w:rsid w:val="005E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brcc.presence.io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c3bade-2c8b-4ee2-b2f6-3dbad50d91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970467412354B961AC844A7BF8357" ma:contentTypeVersion="14" ma:contentTypeDescription="Create a new document." ma:contentTypeScope="" ma:versionID="50a34fa79b5ad294b5aae108e09641b3">
  <xsd:schema xmlns:xsd="http://www.w3.org/2001/XMLSchema" xmlns:xs="http://www.w3.org/2001/XMLSchema" xmlns:p="http://schemas.microsoft.com/office/2006/metadata/properties" xmlns:ns3="01c3bade-2c8b-4ee2-b2f6-3dbad50d9160" xmlns:ns4="eda15393-8eae-4919-ba37-e19793123f0c" targetNamespace="http://schemas.microsoft.com/office/2006/metadata/properties" ma:root="true" ma:fieldsID="f9cfe016bd652713d623ffdd3c1f0779" ns3:_="" ns4:_="">
    <xsd:import namespace="01c3bade-2c8b-4ee2-b2f6-3dbad50d9160"/>
    <xsd:import namespace="eda15393-8eae-4919-ba37-e19793123f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bade-2c8b-4ee2-b2f6-3dbad50d9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15393-8eae-4919-ba37-e19793123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67A9E-7F06-4A74-9962-524317D5C117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da15393-8eae-4919-ba37-e19793123f0c"/>
    <ds:schemaRef ds:uri="http://purl.org/dc/dcmitype/"/>
    <ds:schemaRef ds:uri="http://schemas.openxmlformats.org/package/2006/metadata/core-properties"/>
    <ds:schemaRef ds:uri="01c3bade-2c8b-4ee2-b2f6-3dbad50d9160"/>
  </ds:schemaRefs>
</ds:datastoreItem>
</file>

<file path=customXml/itemProps2.xml><?xml version="1.0" encoding="utf-8"?>
<ds:datastoreItem xmlns:ds="http://schemas.openxmlformats.org/officeDocument/2006/customXml" ds:itemID="{A6B74728-0A81-4AA0-9927-AE43CF73B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4DA0C-846B-488A-82E1-9D51CBFD5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3bade-2c8b-4ee2-b2f6-3dbad50d9160"/>
    <ds:schemaRef ds:uri="eda15393-8eae-4919-ba37-e19793123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Terri</dc:creator>
  <cp:keywords/>
  <dc:description/>
  <cp:lastModifiedBy>Dawson, Terri</cp:lastModifiedBy>
  <cp:revision>2</cp:revision>
  <dcterms:created xsi:type="dcterms:W3CDTF">2025-03-06T15:10:00Z</dcterms:created>
  <dcterms:modified xsi:type="dcterms:W3CDTF">2025-03-06T15:31:00Z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0x010100561970467412354B961AC844A7BF8357</vt:lpwstr>
  </property>
</Properties>
</file>